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BF388" w14:textId="3815BCD0" w:rsidR="00FE51DE" w:rsidRDefault="00D92D82">
      <w:pPr>
        <w:spacing w:after="200" w:line="276" w:lineRule="auto"/>
        <w:ind w:firstLine="0"/>
        <w:jc w:val="left"/>
        <w:rPr>
          <w:b/>
          <w:caps/>
          <w:sz w:val="32"/>
          <w:szCs w:val="32"/>
        </w:rPr>
      </w:pPr>
      <w:bookmarkStart w:id="0" w:name="_Toc513027320"/>
      <w:r>
        <w:rPr>
          <w:noProof/>
        </w:rPr>
        <w:drawing>
          <wp:anchor distT="0" distB="0" distL="114300" distR="114300" simplePos="0" relativeHeight="251658240" behindDoc="1" locked="0" layoutInCell="1" allowOverlap="1" wp14:anchorId="638F4F94" wp14:editId="235BE6C6">
            <wp:simplePos x="0" y="0"/>
            <wp:positionH relativeFrom="column">
              <wp:posOffset>4445</wp:posOffset>
            </wp:positionH>
            <wp:positionV relativeFrom="paragraph">
              <wp:posOffset>4445</wp:posOffset>
            </wp:positionV>
            <wp:extent cx="7560000" cy="10692336"/>
            <wp:effectExtent l="0" t="0" r="0" b="0"/>
            <wp:wrapTight wrapText="bothSides">
              <wp:wrapPolygon edited="0">
                <wp:start x="0" y="0"/>
                <wp:lineTo x="0" y="21551"/>
                <wp:lineTo x="21555" y="21551"/>
                <wp:lineTo x="21555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10692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51DE">
        <w:br w:type="page"/>
      </w:r>
    </w:p>
    <w:p w14:paraId="345CCFC3" w14:textId="77777777" w:rsidR="00B61B35" w:rsidRDefault="00B61B35" w:rsidP="00EB5A7A">
      <w:pPr>
        <w:pStyle w:val="Nadpis2"/>
      </w:pPr>
      <w:r>
        <w:lastRenderedPageBreak/>
        <w:t>Identifikační údaje</w:t>
      </w:r>
      <w:bookmarkEnd w:id="0"/>
    </w:p>
    <w:p w14:paraId="679B2D40" w14:textId="77777777" w:rsidR="009678F8" w:rsidRPr="00F6158F" w:rsidRDefault="009678F8" w:rsidP="00EB5A7A">
      <w:pPr>
        <w:pStyle w:val="Nadpis3"/>
      </w:pPr>
      <w:r w:rsidRPr="00F6158F">
        <w:t>Údaje o stavbě</w:t>
      </w:r>
    </w:p>
    <w:p w14:paraId="4723E00B" w14:textId="77777777" w:rsidR="000523CC" w:rsidRPr="00F6158F" w:rsidRDefault="000523CC" w:rsidP="000611AC">
      <w:pPr>
        <w:pStyle w:val="Nadpis4"/>
        <w:numPr>
          <w:ilvl w:val="0"/>
          <w:numId w:val="0"/>
        </w:numPr>
      </w:pPr>
      <w:bookmarkStart w:id="1" w:name="_Toc513027321"/>
      <w:r w:rsidRPr="00F6158F">
        <w:t>Název stavby</w:t>
      </w:r>
      <w:bookmarkEnd w:id="1"/>
    </w:p>
    <w:p w14:paraId="4656E023" w14:textId="77777777" w:rsidR="00B26E52" w:rsidRDefault="001A7376" w:rsidP="006559FE">
      <w:pPr>
        <w:pStyle w:val="Podnadpis"/>
        <w:numPr>
          <w:ilvl w:val="0"/>
          <w:numId w:val="0"/>
        </w:numPr>
      </w:pPr>
      <w:r>
        <w:t>III/0083 a III/0084 Sedlec, rekonstrukce komunikací</w:t>
      </w:r>
    </w:p>
    <w:p w14:paraId="0DE165E6" w14:textId="77777777" w:rsidR="00F6158F" w:rsidRDefault="00F6158F" w:rsidP="000611AC">
      <w:pPr>
        <w:pStyle w:val="Nadpis4"/>
        <w:numPr>
          <w:ilvl w:val="0"/>
          <w:numId w:val="0"/>
        </w:numPr>
        <w:ind w:left="567" w:hanging="567"/>
      </w:pPr>
      <w:r>
        <w:t>Místo stavby</w:t>
      </w:r>
    </w:p>
    <w:p w14:paraId="1B0EF176" w14:textId="77777777" w:rsidR="00F6158F" w:rsidRDefault="00F6158F" w:rsidP="00F6158F">
      <w:pPr>
        <w:ind w:firstLine="0"/>
      </w:pPr>
      <w:r>
        <w:t>Středočeský kraj, KÚ</w:t>
      </w:r>
      <w:r w:rsidR="00F9323F">
        <w:t xml:space="preserve"> Klecany, Sedlec u Líbeznic, Bořanovice</w:t>
      </w:r>
    </w:p>
    <w:p w14:paraId="27520B98" w14:textId="77777777" w:rsidR="00F6158F" w:rsidRDefault="00F6158F" w:rsidP="000611AC">
      <w:pPr>
        <w:pStyle w:val="Nadpis4"/>
        <w:numPr>
          <w:ilvl w:val="0"/>
          <w:numId w:val="0"/>
        </w:numPr>
        <w:ind w:left="567" w:hanging="567"/>
      </w:pPr>
      <w:r>
        <w:t>Předmět dokumentace</w:t>
      </w:r>
    </w:p>
    <w:p w14:paraId="119383E3" w14:textId="77777777" w:rsidR="00F6158F" w:rsidRPr="00F6158F" w:rsidRDefault="00F6158F" w:rsidP="00F6158F">
      <w:pPr>
        <w:ind w:firstLine="0"/>
      </w:pPr>
      <w:r>
        <w:t>Rekonstrukce, trvalá stavba, dopravní funkce</w:t>
      </w:r>
    </w:p>
    <w:p w14:paraId="633761BF" w14:textId="77777777" w:rsidR="006559FE" w:rsidRDefault="005411E3" w:rsidP="00EB5A7A">
      <w:pPr>
        <w:pStyle w:val="Nadpis3"/>
      </w:pPr>
      <w:r>
        <w:t>Údaje o stavebníkovi</w:t>
      </w:r>
    </w:p>
    <w:p w14:paraId="5EADC4C3" w14:textId="77777777" w:rsidR="0063035B" w:rsidRPr="000742AA" w:rsidRDefault="004A5A6C" w:rsidP="00D57011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 xml:space="preserve">Krajská správa a údržba silnic středočeského kraje, </w:t>
      </w:r>
      <w:proofErr w:type="spellStart"/>
      <w:r w:rsidRPr="000742AA">
        <w:rPr>
          <w:b/>
          <w:bCs/>
        </w:rPr>
        <w:t>p.o</w:t>
      </w:r>
      <w:proofErr w:type="spellEnd"/>
      <w:r w:rsidRPr="000742AA">
        <w:rPr>
          <w:b/>
          <w:bCs/>
        </w:rPr>
        <w:t>.</w:t>
      </w:r>
    </w:p>
    <w:p w14:paraId="4B6247A7" w14:textId="77777777" w:rsidR="0063035B" w:rsidRDefault="004A5A6C" w:rsidP="00D57011">
      <w:pPr>
        <w:pStyle w:val="Podnadpis"/>
        <w:numPr>
          <w:ilvl w:val="0"/>
          <w:numId w:val="0"/>
        </w:numPr>
      </w:pPr>
      <w:r>
        <w:t>Zborovská 81/11</w:t>
      </w:r>
    </w:p>
    <w:p w14:paraId="1463B134" w14:textId="77777777" w:rsidR="0063035B" w:rsidRDefault="004A5A6C" w:rsidP="00D57011">
      <w:pPr>
        <w:pStyle w:val="Podnadpis"/>
        <w:numPr>
          <w:ilvl w:val="0"/>
          <w:numId w:val="0"/>
        </w:numPr>
      </w:pPr>
      <w:r>
        <w:t>150 21</w:t>
      </w:r>
      <w:r w:rsidR="0063035B">
        <w:t xml:space="preserve"> </w:t>
      </w:r>
      <w:r>
        <w:t>Pr</w:t>
      </w:r>
      <w:r w:rsidR="0063035B">
        <w:t xml:space="preserve">aha </w:t>
      </w:r>
      <w:r>
        <w:t>5</w:t>
      </w:r>
    </w:p>
    <w:p w14:paraId="4F91E212" w14:textId="77777777" w:rsidR="0063035B" w:rsidRDefault="004A5A6C" w:rsidP="00D57011">
      <w:pPr>
        <w:pStyle w:val="Podnadpis"/>
        <w:numPr>
          <w:ilvl w:val="0"/>
          <w:numId w:val="0"/>
        </w:numPr>
      </w:pPr>
      <w:r>
        <w:t>IČ: 000 66</w:t>
      </w:r>
      <w:r w:rsidR="000742AA">
        <w:t> </w:t>
      </w:r>
      <w:r>
        <w:t>001</w:t>
      </w:r>
    </w:p>
    <w:p w14:paraId="2A9A9FA3" w14:textId="77777777" w:rsidR="000742AA" w:rsidRDefault="000742AA" w:rsidP="00D57011">
      <w:pPr>
        <w:pStyle w:val="Podnadpis"/>
        <w:numPr>
          <w:ilvl w:val="0"/>
          <w:numId w:val="0"/>
        </w:numPr>
      </w:pPr>
    </w:p>
    <w:p w14:paraId="08EAF48E" w14:textId="77777777" w:rsidR="000742AA" w:rsidRPr="000742AA" w:rsidRDefault="000742AA" w:rsidP="00D57011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>Obec Sedlec</w:t>
      </w:r>
    </w:p>
    <w:p w14:paraId="38B491E0" w14:textId="77777777" w:rsidR="000742AA" w:rsidRDefault="000742AA" w:rsidP="00D57011">
      <w:pPr>
        <w:pStyle w:val="Podnadpis"/>
        <w:numPr>
          <w:ilvl w:val="0"/>
          <w:numId w:val="0"/>
        </w:numPr>
      </w:pPr>
      <w:r>
        <w:t>Sedlec čp. 60</w:t>
      </w:r>
    </w:p>
    <w:p w14:paraId="024D1140" w14:textId="77777777" w:rsidR="000742AA" w:rsidRDefault="000742AA" w:rsidP="00D57011">
      <w:pPr>
        <w:pStyle w:val="Podnadpis"/>
        <w:numPr>
          <w:ilvl w:val="0"/>
          <w:numId w:val="0"/>
        </w:numPr>
      </w:pPr>
      <w:r>
        <w:t>250 65 Líbeznice</w:t>
      </w:r>
    </w:p>
    <w:p w14:paraId="619B73AE" w14:textId="77777777" w:rsidR="000742AA" w:rsidRDefault="000742AA" w:rsidP="00D57011">
      <w:pPr>
        <w:pStyle w:val="Podnadpis"/>
        <w:numPr>
          <w:ilvl w:val="0"/>
          <w:numId w:val="0"/>
        </w:numPr>
      </w:pPr>
      <w:r>
        <w:t>IČ: 006 40 239</w:t>
      </w:r>
    </w:p>
    <w:p w14:paraId="23B1B33B" w14:textId="77777777" w:rsidR="00CB67A7" w:rsidRDefault="000611AC" w:rsidP="00EB5A7A">
      <w:pPr>
        <w:pStyle w:val="Nadpis3"/>
      </w:pPr>
      <w:r>
        <w:t>Údaje o zpracovateli dokumentace</w:t>
      </w:r>
    </w:p>
    <w:p w14:paraId="2CB99D8F" w14:textId="22712C2F" w:rsidR="007D615C" w:rsidRPr="007D615C" w:rsidRDefault="007D615C" w:rsidP="00D57011">
      <w:pPr>
        <w:pStyle w:val="Podnadpis"/>
        <w:numPr>
          <w:ilvl w:val="0"/>
          <w:numId w:val="0"/>
        </w:numPr>
        <w:rPr>
          <w:b/>
          <w:bCs/>
          <w:u w:val="single"/>
        </w:rPr>
      </w:pPr>
      <w:r w:rsidRPr="007D615C">
        <w:rPr>
          <w:b/>
          <w:bCs/>
          <w:u w:val="single"/>
        </w:rPr>
        <w:t>Hlavní projektant:</w:t>
      </w:r>
    </w:p>
    <w:p w14:paraId="781668D8" w14:textId="01CCE76B" w:rsidR="007D615C" w:rsidRPr="007D615C" w:rsidRDefault="007D615C" w:rsidP="00D57011">
      <w:pPr>
        <w:pStyle w:val="Podnadpis"/>
        <w:numPr>
          <w:ilvl w:val="0"/>
          <w:numId w:val="0"/>
        </w:numPr>
      </w:pPr>
      <w:r w:rsidRPr="007D615C">
        <w:t>Ing. Evžen Bašta</w:t>
      </w:r>
    </w:p>
    <w:p w14:paraId="7335A0D1" w14:textId="5AD8080C" w:rsidR="00CB67A7" w:rsidRPr="000742AA" w:rsidRDefault="000742AA" w:rsidP="00D57011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>ONEGAST</w:t>
      </w:r>
      <w:r w:rsidR="00CB67A7" w:rsidRPr="000742AA">
        <w:rPr>
          <w:b/>
          <w:bCs/>
        </w:rPr>
        <w:t>, s</w:t>
      </w:r>
      <w:r w:rsidRPr="000742AA">
        <w:rPr>
          <w:b/>
          <w:bCs/>
        </w:rPr>
        <w:t>pol</w:t>
      </w:r>
      <w:r w:rsidR="00CB67A7" w:rsidRPr="000742AA">
        <w:rPr>
          <w:b/>
          <w:bCs/>
        </w:rPr>
        <w:t>.</w:t>
      </w:r>
      <w:r w:rsidRPr="000742AA">
        <w:rPr>
          <w:b/>
          <w:bCs/>
        </w:rPr>
        <w:t xml:space="preserve"> s r</w:t>
      </w:r>
      <w:r w:rsidR="00CB67A7" w:rsidRPr="000742AA">
        <w:rPr>
          <w:b/>
          <w:bCs/>
        </w:rPr>
        <w:t>.</w:t>
      </w:r>
      <w:r w:rsidRPr="000742AA">
        <w:rPr>
          <w:b/>
          <w:bCs/>
        </w:rPr>
        <w:t xml:space="preserve"> </w:t>
      </w:r>
      <w:r w:rsidR="00CB67A7" w:rsidRPr="000742AA">
        <w:rPr>
          <w:b/>
          <w:bCs/>
        </w:rPr>
        <w:t>o.</w:t>
      </w:r>
    </w:p>
    <w:p w14:paraId="6B676F94" w14:textId="77777777" w:rsidR="004E45F7" w:rsidRDefault="000742AA" w:rsidP="00D57011">
      <w:pPr>
        <w:pStyle w:val="Podnadpis"/>
        <w:numPr>
          <w:ilvl w:val="0"/>
          <w:numId w:val="0"/>
        </w:numPr>
      </w:pPr>
      <w:r>
        <w:t>Koněvova 651/22</w:t>
      </w:r>
    </w:p>
    <w:p w14:paraId="7A307221" w14:textId="77777777" w:rsidR="00CB67A7" w:rsidRDefault="00CB67A7" w:rsidP="00D57011">
      <w:pPr>
        <w:pStyle w:val="Podnadpis"/>
        <w:numPr>
          <w:ilvl w:val="0"/>
          <w:numId w:val="0"/>
        </w:numPr>
      </w:pPr>
      <w:r>
        <w:t>1</w:t>
      </w:r>
      <w:r w:rsidR="000742AA">
        <w:t>3</w:t>
      </w:r>
      <w:r>
        <w:t xml:space="preserve">0 00 Praha </w:t>
      </w:r>
      <w:r w:rsidR="000742AA">
        <w:t>3</w:t>
      </w:r>
    </w:p>
    <w:p w14:paraId="2F975573" w14:textId="77777777" w:rsidR="004E45F7" w:rsidRDefault="00CB67A7" w:rsidP="00D57011">
      <w:pPr>
        <w:pStyle w:val="Podnadpis"/>
        <w:numPr>
          <w:ilvl w:val="0"/>
          <w:numId w:val="0"/>
        </w:numPr>
      </w:pPr>
      <w:r>
        <w:t xml:space="preserve">IČ: </w:t>
      </w:r>
      <w:r w:rsidR="000742AA">
        <w:t>457 86 828</w:t>
      </w:r>
    </w:p>
    <w:p w14:paraId="5BB5E12F" w14:textId="77777777" w:rsidR="00012B19" w:rsidRDefault="00012B19" w:rsidP="00D57011">
      <w:pPr>
        <w:pStyle w:val="Podnadpis"/>
        <w:numPr>
          <w:ilvl w:val="0"/>
          <w:numId w:val="0"/>
        </w:numPr>
      </w:pPr>
    </w:p>
    <w:p w14:paraId="6B8CC20E" w14:textId="77777777" w:rsidR="005411E3" w:rsidRPr="007D615C" w:rsidRDefault="005411E3" w:rsidP="00D57011">
      <w:pPr>
        <w:pStyle w:val="Podnadpis"/>
        <w:numPr>
          <w:ilvl w:val="0"/>
          <w:numId w:val="0"/>
        </w:numPr>
        <w:rPr>
          <w:b/>
          <w:bCs/>
          <w:u w:val="single"/>
        </w:rPr>
      </w:pPr>
      <w:r w:rsidRPr="007D615C">
        <w:rPr>
          <w:b/>
          <w:bCs/>
          <w:u w:val="single"/>
        </w:rPr>
        <w:t>Zpracovatelé částí:</w:t>
      </w:r>
    </w:p>
    <w:p w14:paraId="10B1678A" w14:textId="77777777" w:rsidR="007D615C" w:rsidRDefault="007D615C" w:rsidP="00D57011">
      <w:pPr>
        <w:pStyle w:val="Podnadpis"/>
        <w:numPr>
          <w:ilvl w:val="0"/>
          <w:numId w:val="0"/>
        </w:numPr>
        <w:rPr>
          <w:bCs/>
          <w:u w:val="single"/>
        </w:rPr>
      </w:pPr>
    </w:p>
    <w:p w14:paraId="4077832C" w14:textId="16C7F93D" w:rsidR="007D615C" w:rsidRDefault="007D615C" w:rsidP="00D57011">
      <w:pPr>
        <w:pStyle w:val="Podnadpis"/>
        <w:numPr>
          <w:ilvl w:val="0"/>
          <w:numId w:val="0"/>
        </w:numPr>
        <w:rPr>
          <w:bCs/>
          <w:u w:val="single"/>
        </w:rPr>
      </w:pPr>
      <w:r>
        <w:rPr>
          <w:bCs/>
          <w:u w:val="single"/>
        </w:rPr>
        <w:t>Objekty pozemních komunikací:</w:t>
      </w:r>
    </w:p>
    <w:p w14:paraId="22CC24D2" w14:textId="71C84B12" w:rsidR="007D615C" w:rsidRDefault="007D615C" w:rsidP="00D57011">
      <w:pPr>
        <w:pStyle w:val="Podnadpis"/>
        <w:numPr>
          <w:ilvl w:val="0"/>
          <w:numId w:val="0"/>
        </w:numPr>
        <w:rPr>
          <w:bCs/>
        </w:rPr>
      </w:pPr>
      <w:r w:rsidRPr="007D615C">
        <w:rPr>
          <w:bCs/>
        </w:rPr>
        <w:t>Ing. Robin Pešek – ČKAIT 013766</w:t>
      </w:r>
    </w:p>
    <w:p w14:paraId="1A797606" w14:textId="77777777" w:rsidR="007D615C" w:rsidRPr="000742AA" w:rsidRDefault="007D615C" w:rsidP="007D615C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>ONEGAST, spol. s r. o.</w:t>
      </w:r>
    </w:p>
    <w:p w14:paraId="40B18405" w14:textId="77777777" w:rsidR="007D615C" w:rsidRDefault="007D615C" w:rsidP="007D615C">
      <w:pPr>
        <w:pStyle w:val="Podnadpis"/>
        <w:numPr>
          <w:ilvl w:val="0"/>
          <w:numId w:val="0"/>
        </w:numPr>
      </w:pPr>
      <w:r>
        <w:t>Koněvova 651/22</w:t>
      </w:r>
    </w:p>
    <w:p w14:paraId="7522845D" w14:textId="77777777" w:rsidR="007D615C" w:rsidRDefault="007D615C" w:rsidP="007D615C">
      <w:pPr>
        <w:pStyle w:val="Podnadpis"/>
        <w:numPr>
          <w:ilvl w:val="0"/>
          <w:numId w:val="0"/>
        </w:numPr>
      </w:pPr>
      <w:r>
        <w:t>130 00 Praha 3</w:t>
      </w:r>
    </w:p>
    <w:p w14:paraId="483CC7BD" w14:textId="57F98E9A" w:rsidR="007D615C" w:rsidRDefault="007D615C" w:rsidP="007D615C">
      <w:pPr>
        <w:pStyle w:val="Podnadpis"/>
        <w:numPr>
          <w:ilvl w:val="0"/>
          <w:numId w:val="0"/>
        </w:numPr>
      </w:pPr>
      <w:r>
        <w:t>IČ: 457 86 828</w:t>
      </w:r>
    </w:p>
    <w:p w14:paraId="6AA6574A" w14:textId="1BE08B95" w:rsidR="007D615C" w:rsidRDefault="007D615C" w:rsidP="00D57011">
      <w:pPr>
        <w:pStyle w:val="Podnadpis"/>
        <w:numPr>
          <w:ilvl w:val="0"/>
          <w:numId w:val="0"/>
        </w:numPr>
        <w:rPr>
          <w:bCs/>
          <w:u w:val="single"/>
        </w:rPr>
      </w:pPr>
    </w:p>
    <w:p w14:paraId="105785B5" w14:textId="455E1FCE" w:rsidR="007D615C" w:rsidRDefault="007D615C" w:rsidP="00D57011">
      <w:pPr>
        <w:pStyle w:val="Podnadpis"/>
        <w:numPr>
          <w:ilvl w:val="0"/>
          <w:numId w:val="0"/>
        </w:numPr>
        <w:rPr>
          <w:bCs/>
          <w:u w:val="single"/>
        </w:rPr>
      </w:pPr>
    </w:p>
    <w:p w14:paraId="46F6FB26" w14:textId="77777777" w:rsidR="00925A51" w:rsidRDefault="00925A51" w:rsidP="00D57011">
      <w:pPr>
        <w:pStyle w:val="Podnadpis"/>
        <w:numPr>
          <w:ilvl w:val="0"/>
          <w:numId w:val="0"/>
        </w:numPr>
        <w:rPr>
          <w:bCs/>
          <w:u w:val="single"/>
        </w:rPr>
      </w:pPr>
    </w:p>
    <w:p w14:paraId="11FD8834" w14:textId="43F0096C" w:rsidR="001A7376" w:rsidRPr="007D615C" w:rsidRDefault="001A7376" w:rsidP="00D57011">
      <w:pPr>
        <w:pStyle w:val="Podnadpis"/>
        <w:numPr>
          <w:ilvl w:val="0"/>
          <w:numId w:val="0"/>
        </w:numPr>
        <w:rPr>
          <w:bCs/>
          <w:u w:val="single"/>
        </w:rPr>
      </w:pPr>
      <w:r w:rsidRPr="007D615C">
        <w:rPr>
          <w:bCs/>
          <w:u w:val="single"/>
        </w:rPr>
        <w:lastRenderedPageBreak/>
        <w:t>Vodohospodářské objekty:</w:t>
      </w:r>
    </w:p>
    <w:p w14:paraId="031BD4F9" w14:textId="77777777" w:rsidR="00D65F8A" w:rsidRDefault="001A7376" w:rsidP="00D65F8A">
      <w:pPr>
        <w:pStyle w:val="Podnadpis"/>
        <w:numPr>
          <w:ilvl w:val="0"/>
          <w:numId w:val="0"/>
        </w:numPr>
        <w:tabs>
          <w:tab w:val="left" w:pos="3969"/>
        </w:tabs>
      </w:pPr>
      <w:r>
        <w:rPr>
          <w:bCs/>
        </w:rPr>
        <w:t>Ing. Marie Matějková</w:t>
      </w:r>
      <w:r w:rsidR="00D65F8A">
        <w:rPr>
          <w:bCs/>
        </w:rPr>
        <w:tab/>
      </w:r>
      <w:r w:rsidR="00D65F8A">
        <w:t xml:space="preserve">Ing. Stanislava </w:t>
      </w:r>
      <w:proofErr w:type="spellStart"/>
      <w:r w:rsidR="00D65F8A">
        <w:t>Šmucrová</w:t>
      </w:r>
      <w:proofErr w:type="spellEnd"/>
    </w:p>
    <w:p w14:paraId="022770C9" w14:textId="77777777" w:rsidR="00D65F8A" w:rsidRPr="00D65F8A" w:rsidRDefault="001A7376" w:rsidP="00D65F8A">
      <w:pPr>
        <w:pStyle w:val="Podnadpis"/>
        <w:numPr>
          <w:ilvl w:val="0"/>
          <w:numId w:val="0"/>
        </w:numPr>
        <w:tabs>
          <w:tab w:val="left" w:pos="3969"/>
        </w:tabs>
        <w:rPr>
          <w:b/>
          <w:bCs/>
        </w:rPr>
      </w:pPr>
      <w:proofErr w:type="spellStart"/>
      <w:r w:rsidRPr="007D615C">
        <w:rPr>
          <w:b/>
        </w:rPr>
        <w:t>Provokap</w:t>
      </w:r>
      <w:proofErr w:type="spellEnd"/>
      <w:r w:rsidRPr="007D615C">
        <w:rPr>
          <w:b/>
        </w:rPr>
        <w:t>, s. r. o.</w:t>
      </w:r>
      <w:r w:rsidR="00D65F8A">
        <w:rPr>
          <w:b/>
        </w:rPr>
        <w:tab/>
      </w:r>
      <w:r w:rsidR="00D65F8A" w:rsidRPr="00D65F8A">
        <w:rPr>
          <w:b/>
          <w:bCs/>
        </w:rPr>
        <w:t>SUDOP Project Plzeň, a. s.</w:t>
      </w:r>
    </w:p>
    <w:p w14:paraId="1EDDEB71" w14:textId="77777777" w:rsidR="00D65F8A" w:rsidRDefault="001A7376" w:rsidP="00D65F8A">
      <w:pPr>
        <w:pStyle w:val="Podnadpis"/>
        <w:numPr>
          <w:ilvl w:val="0"/>
          <w:numId w:val="0"/>
        </w:numPr>
        <w:tabs>
          <w:tab w:val="left" w:pos="3969"/>
        </w:tabs>
      </w:pPr>
      <w:r>
        <w:rPr>
          <w:bCs/>
        </w:rPr>
        <w:t>Pivovarská 65</w:t>
      </w:r>
      <w:r w:rsidR="00D65F8A">
        <w:rPr>
          <w:bCs/>
        </w:rPr>
        <w:tab/>
      </w:r>
      <w:r w:rsidR="00D65F8A">
        <w:t>Plachého 35</w:t>
      </w:r>
    </w:p>
    <w:p w14:paraId="0F1CA615" w14:textId="77777777" w:rsidR="00D65F8A" w:rsidRDefault="001A7376" w:rsidP="00D65F8A">
      <w:pPr>
        <w:pStyle w:val="Podnadpis"/>
        <w:numPr>
          <w:ilvl w:val="0"/>
          <w:numId w:val="0"/>
        </w:numPr>
        <w:tabs>
          <w:tab w:val="left" w:pos="3969"/>
        </w:tabs>
      </w:pPr>
      <w:r>
        <w:rPr>
          <w:bCs/>
        </w:rPr>
        <w:t>250 65 Bořanovice</w:t>
      </w:r>
      <w:r w:rsidR="00D65F8A">
        <w:rPr>
          <w:bCs/>
        </w:rPr>
        <w:tab/>
      </w:r>
      <w:r w:rsidR="00D65F8A">
        <w:t>301 25 Plzeň</w:t>
      </w:r>
    </w:p>
    <w:p w14:paraId="38DBEE4B" w14:textId="7E922B48" w:rsidR="00D65F8A" w:rsidRDefault="001A7376" w:rsidP="00D65F8A">
      <w:pPr>
        <w:pStyle w:val="Podnadpis"/>
        <w:numPr>
          <w:ilvl w:val="0"/>
          <w:numId w:val="0"/>
        </w:numPr>
        <w:tabs>
          <w:tab w:val="left" w:pos="3969"/>
        </w:tabs>
      </w:pPr>
      <w:r>
        <w:rPr>
          <w:bCs/>
        </w:rPr>
        <w:t>IČ: 262 13</w:t>
      </w:r>
      <w:r w:rsidR="00D65F8A">
        <w:rPr>
          <w:bCs/>
        </w:rPr>
        <w:t> </w:t>
      </w:r>
      <w:r>
        <w:rPr>
          <w:bCs/>
        </w:rPr>
        <w:t>249</w:t>
      </w:r>
      <w:r w:rsidR="00D65F8A">
        <w:rPr>
          <w:bCs/>
        </w:rPr>
        <w:tab/>
      </w:r>
      <w:r w:rsidR="00D65F8A">
        <w:t>IČ 453 59 148</w:t>
      </w:r>
    </w:p>
    <w:p w14:paraId="704FE0B6" w14:textId="77777777" w:rsidR="00D65F8A" w:rsidRDefault="00D65F8A" w:rsidP="000742AA">
      <w:pPr>
        <w:pStyle w:val="Podnadpis"/>
        <w:numPr>
          <w:ilvl w:val="0"/>
          <w:numId w:val="0"/>
        </w:numPr>
      </w:pPr>
    </w:p>
    <w:p w14:paraId="6D31E836" w14:textId="77777777" w:rsidR="00D65F8A" w:rsidRPr="00D65F8A" w:rsidRDefault="00D65F8A" w:rsidP="000742AA">
      <w:pPr>
        <w:pStyle w:val="Podnadpis"/>
        <w:numPr>
          <w:ilvl w:val="0"/>
          <w:numId w:val="0"/>
        </w:numPr>
        <w:rPr>
          <w:u w:val="single"/>
        </w:rPr>
      </w:pPr>
      <w:r w:rsidRPr="00D65F8A">
        <w:rPr>
          <w:u w:val="single"/>
        </w:rPr>
        <w:t>Elektro a sdělovací objekty:</w:t>
      </w:r>
    </w:p>
    <w:p w14:paraId="76460649" w14:textId="2E372F38" w:rsidR="00D65F8A" w:rsidRDefault="00925A51" w:rsidP="000742AA">
      <w:pPr>
        <w:pStyle w:val="Podnadpis"/>
        <w:numPr>
          <w:ilvl w:val="0"/>
          <w:numId w:val="0"/>
        </w:numPr>
        <w:rPr>
          <w:bCs/>
        </w:rPr>
      </w:pPr>
      <w:r w:rsidRPr="007D615C">
        <w:rPr>
          <w:bCs/>
        </w:rPr>
        <w:t>Ing. Petr Peštál – ČKAIT 0013113</w:t>
      </w:r>
    </w:p>
    <w:p w14:paraId="6B56EF77" w14:textId="77777777" w:rsidR="00925A51" w:rsidRPr="000742AA" w:rsidRDefault="00925A51" w:rsidP="00925A51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>ONEGAST, spol. s r. o.</w:t>
      </w:r>
    </w:p>
    <w:p w14:paraId="012D9268" w14:textId="77777777" w:rsidR="00925A51" w:rsidRDefault="00925A51" w:rsidP="00925A51">
      <w:pPr>
        <w:pStyle w:val="Podnadpis"/>
        <w:numPr>
          <w:ilvl w:val="0"/>
          <w:numId w:val="0"/>
        </w:numPr>
      </w:pPr>
      <w:r>
        <w:t>Koněvova 651/22</w:t>
      </w:r>
    </w:p>
    <w:p w14:paraId="4C566218" w14:textId="77777777" w:rsidR="00925A51" w:rsidRDefault="00925A51" w:rsidP="00925A51">
      <w:pPr>
        <w:pStyle w:val="Podnadpis"/>
        <w:numPr>
          <w:ilvl w:val="0"/>
          <w:numId w:val="0"/>
        </w:numPr>
      </w:pPr>
      <w:r>
        <w:t>130 00 Praha 3</w:t>
      </w:r>
    </w:p>
    <w:p w14:paraId="28FE030B" w14:textId="3EFB2F9B" w:rsidR="00925A51" w:rsidRDefault="00925A51" w:rsidP="00925A51">
      <w:pPr>
        <w:pStyle w:val="Podnadpis"/>
        <w:numPr>
          <w:ilvl w:val="0"/>
          <w:numId w:val="0"/>
        </w:numPr>
      </w:pPr>
      <w:r>
        <w:t>IČ: 457 86</w:t>
      </w:r>
      <w:r>
        <w:t> </w:t>
      </w:r>
      <w:r>
        <w:t>828</w:t>
      </w:r>
    </w:p>
    <w:p w14:paraId="161B36D0" w14:textId="77777777" w:rsidR="00925A51" w:rsidRPr="000742AA" w:rsidRDefault="00925A51" w:rsidP="000742AA">
      <w:pPr>
        <w:pStyle w:val="Podnadpis"/>
        <w:numPr>
          <w:ilvl w:val="0"/>
          <w:numId w:val="0"/>
        </w:numPr>
        <w:rPr>
          <w:bCs/>
        </w:rPr>
      </w:pPr>
    </w:p>
    <w:p w14:paraId="131BB686" w14:textId="77777777" w:rsidR="000611AC" w:rsidRDefault="000611AC" w:rsidP="00EB5A7A">
      <w:pPr>
        <w:pStyle w:val="Nadpis2"/>
      </w:pPr>
      <w:r>
        <w:t>Členění stavby na objekty a technická a technologiká zařízení</w:t>
      </w:r>
    </w:p>
    <w:p w14:paraId="2935F704" w14:textId="77777777" w:rsidR="00EF05E9" w:rsidRDefault="00EF05E9" w:rsidP="00433952">
      <w:pPr>
        <w:pStyle w:val="Podnadpis"/>
      </w:pPr>
      <w:r>
        <w:t>SO 010 Příprava území</w:t>
      </w:r>
    </w:p>
    <w:p w14:paraId="1652211C" w14:textId="77777777" w:rsidR="00433952" w:rsidRDefault="000611AC" w:rsidP="00433952">
      <w:pPr>
        <w:pStyle w:val="Podnadpis"/>
      </w:pPr>
      <w:r w:rsidRPr="00807796">
        <w:t>SO 10</w:t>
      </w:r>
      <w:r w:rsidR="0073708E">
        <w:t>1</w:t>
      </w:r>
      <w:r w:rsidRPr="00807796">
        <w:t xml:space="preserve"> </w:t>
      </w:r>
      <w:r w:rsidR="00433952">
        <w:t>Souvislá údržba III/0083</w:t>
      </w:r>
    </w:p>
    <w:p w14:paraId="67CCDBAD" w14:textId="77777777" w:rsidR="00433952" w:rsidRDefault="00433952" w:rsidP="00433952">
      <w:pPr>
        <w:pStyle w:val="Podnadpis"/>
      </w:pPr>
      <w:r>
        <w:t xml:space="preserve">SO 102 </w:t>
      </w:r>
      <w:r w:rsidR="0073708E">
        <w:t>Rekonstrukce III/0083</w:t>
      </w:r>
    </w:p>
    <w:p w14:paraId="39147801" w14:textId="77777777" w:rsidR="000611AC" w:rsidRDefault="00433952" w:rsidP="000611AC">
      <w:pPr>
        <w:pStyle w:val="Podnadpis"/>
      </w:pPr>
      <w:r>
        <w:t xml:space="preserve">SO 103 </w:t>
      </w:r>
      <w:r w:rsidR="0073708E">
        <w:t>Souvislá údržba III/0084</w:t>
      </w:r>
    </w:p>
    <w:p w14:paraId="614C9760" w14:textId="77777777" w:rsidR="0073708E" w:rsidRDefault="0073708E" w:rsidP="000611AC">
      <w:pPr>
        <w:pStyle w:val="Podnadpis"/>
      </w:pPr>
      <w:r>
        <w:t>SO 10</w:t>
      </w:r>
      <w:r w:rsidR="00433952">
        <w:t>4</w:t>
      </w:r>
      <w:r>
        <w:t xml:space="preserve"> Rekonstrukce III/0084</w:t>
      </w:r>
    </w:p>
    <w:p w14:paraId="525835FC" w14:textId="053272AD" w:rsidR="0073708E" w:rsidRDefault="0073708E" w:rsidP="000611AC">
      <w:pPr>
        <w:pStyle w:val="Podnadpis"/>
      </w:pPr>
      <w:r>
        <w:t>SO 111 Chodník ve staničení km 1,060 – 1,220</w:t>
      </w:r>
      <w:r w:rsidR="005809FA">
        <w:t xml:space="preserve"> (SFDI)</w:t>
      </w:r>
    </w:p>
    <w:p w14:paraId="1D1BE4E8" w14:textId="681EF399" w:rsidR="0073708E" w:rsidRDefault="0073708E" w:rsidP="000611AC">
      <w:pPr>
        <w:pStyle w:val="Podnadpis"/>
      </w:pPr>
      <w:r>
        <w:t>SO 112 Chodník ve staničení km 1,270 – 1,670</w:t>
      </w:r>
      <w:r w:rsidR="005809FA">
        <w:t xml:space="preserve"> (SFDI)</w:t>
      </w:r>
    </w:p>
    <w:p w14:paraId="52296262" w14:textId="77777777" w:rsidR="0073708E" w:rsidRDefault="0073708E" w:rsidP="000611AC">
      <w:pPr>
        <w:pStyle w:val="Podnadpis"/>
      </w:pPr>
      <w:r>
        <w:t>SO 113 Parkovací stání ve staničení km 1,400</w:t>
      </w:r>
    </w:p>
    <w:p w14:paraId="18B03C18" w14:textId="77777777" w:rsidR="0073708E" w:rsidRDefault="0073708E" w:rsidP="000611AC">
      <w:pPr>
        <w:pStyle w:val="Podnadpis"/>
      </w:pPr>
      <w:r>
        <w:t>SO 114 Parkovací stání ve staničení km 1,650</w:t>
      </w:r>
    </w:p>
    <w:p w14:paraId="3BFE2D2D" w14:textId="015A7249" w:rsidR="0073708E" w:rsidRDefault="0073708E" w:rsidP="000611AC">
      <w:pPr>
        <w:pStyle w:val="Podnadpis"/>
      </w:pPr>
      <w:r>
        <w:t>SO 115 Autobusová zastávka zálivová</w:t>
      </w:r>
      <w:r w:rsidR="005809FA">
        <w:t xml:space="preserve"> (SFDI)</w:t>
      </w:r>
    </w:p>
    <w:p w14:paraId="2117E3A0" w14:textId="77777777" w:rsidR="0073708E" w:rsidRDefault="0073708E" w:rsidP="000611AC">
      <w:pPr>
        <w:pStyle w:val="Podnadpis"/>
      </w:pPr>
      <w:r>
        <w:t xml:space="preserve">SO 180 </w:t>
      </w:r>
      <w:r w:rsidR="00785620">
        <w:t>Přechodné dopravní značení</w:t>
      </w:r>
    </w:p>
    <w:p w14:paraId="2C844785" w14:textId="77777777" w:rsidR="0073708E" w:rsidRDefault="0073708E" w:rsidP="000611AC">
      <w:pPr>
        <w:pStyle w:val="Podnadpis"/>
      </w:pPr>
      <w:r>
        <w:t>SO 190 Stálé dopravní značení</w:t>
      </w:r>
    </w:p>
    <w:p w14:paraId="1844C190" w14:textId="77777777" w:rsidR="00950FDE" w:rsidRDefault="0073708E" w:rsidP="000611AC">
      <w:pPr>
        <w:pStyle w:val="Podnadpis"/>
      </w:pPr>
      <w:r w:rsidRPr="00B21D16">
        <w:t>SO 301 Úpravy na kanalizaci, přípojky</w:t>
      </w:r>
      <w:r w:rsidR="00950FDE">
        <w:t xml:space="preserve"> </w:t>
      </w:r>
    </w:p>
    <w:p w14:paraId="69B87D59" w14:textId="5AB39F51" w:rsidR="0073708E" w:rsidRDefault="00950FDE" w:rsidP="00950FDE">
      <w:pPr>
        <w:pStyle w:val="Podnadpis"/>
        <w:numPr>
          <w:ilvl w:val="0"/>
          <w:numId w:val="0"/>
        </w:numPr>
        <w:ind w:left="567"/>
      </w:pPr>
      <w:r>
        <w:t>(</w:t>
      </w:r>
      <w:proofErr w:type="spellStart"/>
      <w:r w:rsidR="00BC3984">
        <w:t>Provokap</w:t>
      </w:r>
      <w:proofErr w:type="spellEnd"/>
      <w:r w:rsidR="00BC3984">
        <w:t>, s.r.o.</w:t>
      </w:r>
      <w:r>
        <w:t>)</w:t>
      </w:r>
    </w:p>
    <w:p w14:paraId="001CA926" w14:textId="77777777" w:rsidR="00950FDE" w:rsidRDefault="007B5EFE" w:rsidP="000611AC">
      <w:pPr>
        <w:pStyle w:val="Podnadpis"/>
      </w:pPr>
      <w:r>
        <w:t>SO 311 Stoky pro napojení UV</w:t>
      </w:r>
    </w:p>
    <w:p w14:paraId="65ADBCD6" w14:textId="33C9962D" w:rsidR="007B5EFE" w:rsidRDefault="00950FDE" w:rsidP="00950FDE">
      <w:pPr>
        <w:pStyle w:val="Podnadpis"/>
        <w:numPr>
          <w:ilvl w:val="0"/>
          <w:numId w:val="0"/>
        </w:numPr>
        <w:ind w:left="567"/>
      </w:pPr>
      <w:r>
        <w:t>(</w:t>
      </w:r>
      <w:proofErr w:type="spellStart"/>
      <w:r w:rsidR="00BC3984">
        <w:t>Provokap</w:t>
      </w:r>
      <w:proofErr w:type="spellEnd"/>
      <w:r w:rsidR="00BC3984">
        <w:t>, s.r.o.</w:t>
      </w:r>
      <w:r>
        <w:t>)</w:t>
      </w:r>
    </w:p>
    <w:p w14:paraId="25029CC4" w14:textId="77777777" w:rsidR="00950FDE" w:rsidRDefault="00950FDE" w:rsidP="000611AC">
      <w:pPr>
        <w:pStyle w:val="Podnadpis"/>
      </w:pPr>
      <w:r>
        <w:t>SO 321 Retenční nádrž</w:t>
      </w:r>
    </w:p>
    <w:p w14:paraId="34D5A317" w14:textId="7044BF81" w:rsidR="00950FDE" w:rsidRDefault="00950FDE" w:rsidP="00950FDE">
      <w:pPr>
        <w:pStyle w:val="Podnadpis"/>
        <w:numPr>
          <w:ilvl w:val="0"/>
          <w:numId w:val="0"/>
        </w:numPr>
        <w:ind w:left="567"/>
      </w:pPr>
      <w:r>
        <w:t>(SUDOP Project Plzeň, a.s.)</w:t>
      </w:r>
    </w:p>
    <w:p w14:paraId="1873A077" w14:textId="7A039FE4" w:rsidR="00950FDE" w:rsidRDefault="00950FDE" w:rsidP="00950FDE">
      <w:pPr>
        <w:pStyle w:val="Podnadpis"/>
      </w:pPr>
      <w:r>
        <w:t>SO401 Chránička optického kabelu</w:t>
      </w:r>
    </w:p>
    <w:p w14:paraId="02E3D2FB" w14:textId="7F5BB391" w:rsidR="00950FDE" w:rsidRDefault="00950FDE" w:rsidP="00950FDE">
      <w:pPr>
        <w:pStyle w:val="Podnadpis"/>
      </w:pPr>
      <w:r>
        <w:t>SO411 Chránička kabelu veřejného osvětlení</w:t>
      </w:r>
    </w:p>
    <w:p w14:paraId="55324119" w14:textId="0C0DCE6E" w:rsidR="000611AC" w:rsidRDefault="000611AC" w:rsidP="000611AC">
      <w:pPr>
        <w:ind w:firstLine="0"/>
        <w:rPr>
          <w:sz w:val="32"/>
          <w:szCs w:val="32"/>
        </w:rPr>
      </w:pPr>
    </w:p>
    <w:p w14:paraId="08B4FB7A" w14:textId="77777777" w:rsidR="00925A51" w:rsidRDefault="00925A51" w:rsidP="000611AC">
      <w:pPr>
        <w:ind w:firstLine="0"/>
        <w:rPr>
          <w:sz w:val="32"/>
          <w:szCs w:val="32"/>
        </w:rPr>
      </w:pPr>
    </w:p>
    <w:p w14:paraId="6ECB84E8" w14:textId="77777777" w:rsidR="00BC3984" w:rsidRDefault="00BC3984" w:rsidP="000611AC">
      <w:pPr>
        <w:ind w:firstLine="0"/>
        <w:rPr>
          <w:sz w:val="32"/>
          <w:szCs w:val="32"/>
        </w:rPr>
      </w:pPr>
    </w:p>
    <w:p w14:paraId="03F83061" w14:textId="77777777" w:rsidR="003A75E5" w:rsidRDefault="000611AC" w:rsidP="00EB5A7A">
      <w:pPr>
        <w:pStyle w:val="Nadpis2"/>
      </w:pPr>
      <w:r>
        <w:lastRenderedPageBreak/>
        <w:t>Seznam vstupních podkladů</w:t>
      </w:r>
    </w:p>
    <w:p w14:paraId="6364B9F9" w14:textId="77777777" w:rsidR="000E6B6C" w:rsidRPr="0044171C" w:rsidRDefault="008E2012" w:rsidP="0044171C">
      <w:pPr>
        <w:pStyle w:val="Podnadpis"/>
      </w:pPr>
      <w:r w:rsidRPr="0044171C">
        <w:t>smlouva o dílo na zpracování projektové dokumentace a inženýrskou činnost,</w:t>
      </w:r>
    </w:p>
    <w:p w14:paraId="2A3F8343" w14:textId="77777777" w:rsidR="00935E07" w:rsidRDefault="008E2012" w:rsidP="0044171C">
      <w:pPr>
        <w:pStyle w:val="Podnadpis"/>
      </w:pPr>
      <w:r>
        <w:t>zaměření současného stavu (polohopis a výškopis) v digitální podobě v souřadni</w:t>
      </w:r>
      <w:r w:rsidR="00935E07">
        <w:t>cích JTSK a výškovém systému BPV, včetně zákresu pozemkových hranic,</w:t>
      </w:r>
    </w:p>
    <w:p w14:paraId="619B7A34" w14:textId="77777777" w:rsidR="008E2012" w:rsidRDefault="00935E07" w:rsidP="0044171C">
      <w:pPr>
        <w:pStyle w:val="Podnadpis"/>
      </w:pPr>
      <w:r>
        <w:t>orientační zákres stávajících inženýrských sítí dle podkladů příslušných správců,</w:t>
      </w:r>
    </w:p>
    <w:p w14:paraId="24AC0711" w14:textId="77777777" w:rsidR="00935E07" w:rsidRDefault="00935E07" w:rsidP="0044171C">
      <w:pPr>
        <w:pStyle w:val="Podnadpis"/>
      </w:pPr>
      <w:r>
        <w:t>diagnostický průzkum a návrh technologie opravy vozovky,</w:t>
      </w:r>
    </w:p>
    <w:p w14:paraId="7697D969" w14:textId="77777777" w:rsidR="00FF4009" w:rsidRDefault="00FF4009" w:rsidP="0044171C">
      <w:pPr>
        <w:pStyle w:val="Podnadpis"/>
      </w:pPr>
      <w:r>
        <w:t>orientační inženýrsko-geologický průzkum</w:t>
      </w:r>
      <w:r w:rsidR="00EB5A7A">
        <w:t>,</w:t>
      </w:r>
    </w:p>
    <w:p w14:paraId="3A7C80DD" w14:textId="77777777" w:rsidR="00935E07" w:rsidRDefault="00935E07" w:rsidP="0044171C">
      <w:pPr>
        <w:pStyle w:val="Podnadpis"/>
      </w:pPr>
      <w:r>
        <w:t>vlastní průzkum a fotodokumentace projektanta,</w:t>
      </w:r>
    </w:p>
    <w:p w14:paraId="55687188" w14:textId="3684863C" w:rsidR="005411E3" w:rsidRDefault="00935E07" w:rsidP="007E01CE">
      <w:pPr>
        <w:pStyle w:val="Podnadpis"/>
      </w:pPr>
      <w:r>
        <w:t>závěry konzultací a připomínek z uskutečněných jednání v průběhu zpracování dokumentace, vyjádření dotčených orgánů státn</w:t>
      </w:r>
      <w:r w:rsidR="005411E3">
        <w:t>í správy a</w:t>
      </w:r>
      <w:r w:rsidR="007E01CE">
        <w:t xml:space="preserve"> jednotlivých správců</w:t>
      </w:r>
      <w:r w:rsidR="00B87133">
        <w:t>,</w:t>
      </w:r>
    </w:p>
    <w:p w14:paraId="6AE63408" w14:textId="77777777" w:rsidR="00B87133" w:rsidRDefault="00B87133" w:rsidP="00B87133">
      <w:pPr>
        <w:pStyle w:val="Podnadpis"/>
        <w:numPr>
          <w:ilvl w:val="0"/>
          <w:numId w:val="0"/>
        </w:numPr>
        <w:ind w:left="567"/>
      </w:pPr>
    </w:p>
    <w:sectPr w:rsidR="00B87133" w:rsidSect="00FE51DE">
      <w:headerReference w:type="default" r:id="rId9"/>
      <w:footerReference w:type="default" r:id="rId10"/>
      <w:pgSz w:w="11906" w:h="16838" w:code="9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32D32" w14:textId="77777777" w:rsidR="003169FE" w:rsidRDefault="003169FE" w:rsidP="00F9353E">
      <w:r>
        <w:separator/>
      </w:r>
    </w:p>
  </w:endnote>
  <w:endnote w:type="continuationSeparator" w:id="0">
    <w:p w14:paraId="70F699FC" w14:textId="77777777" w:rsidR="003169FE" w:rsidRDefault="003169FE" w:rsidP="00F9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7039977"/>
      <w:docPartObj>
        <w:docPartGallery w:val="Page Numbers (Bottom of Page)"/>
        <w:docPartUnique/>
      </w:docPartObj>
    </w:sdtPr>
    <w:sdtEndPr/>
    <w:sdtContent>
      <w:p w14:paraId="15AD10A7" w14:textId="77777777" w:rsidR="00F11C6C" w:rsidRDefault="009C5DCB" w:rsidP="00B81FF3">
        <w:pPr>
          <w:pBdr>
            <w:top w:val="single" w:sz="4" w:space="1" w:color="auto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7B6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6496F5" w14:textId="77777777" w:rsidR="00F11C6C" w:rsidRDefault="00F11C6C" w:rsidP="00F935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76B75" w14:textId="77777777" w:rsidR="003169FE" w:rsidRDefault="003169FE" w:rsidP="00F9353E">
      <w:r>
        <w:separator/>
      </w:r>
    </w:p>
  </w:footnote>
  <w:footnote w:type="continuationSeparator" w:id="0">
    <w:p w14:paraId="21008087" w14:textId="77777777" w:rsidR="003169FE" w:rsidRDefault="003169FE" w:rsidP="00F93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969B3" w14:textId="77777777" w:rsidR="00F11C6C" w:rsidRPr="00A32E03" w:rsidRDefault="001A7376" w:rsidP="00A32E03">
    <w:pPr>
      <w:pStyle w:val="Zhlav"/>
      <w:ind w:firstLine="0"/>
      <w:jc w:val="left"/>
      <w:rPr>
        <w:spacing w:val="20"/>
        <w:position w:val="6"/>
      </w:rPr>
    </w:pPr>
    <w:r>
      <w:rPr>
        <w:spacing w:val="20"/>
        <w:position w:val="6"/>
      </w:rPr>
      <w:t>III/0083 a III/0084 Sedlec, rekonstrukce komunikací</w:t>
    </w:r>
  </w:p>
  <w:p w14:paraId="7E890437" w14:textId="77777777" w:rsidR="00F11C6C" w:rsidRPr="00095220" w:rsidRDefault="00F11C6C" w:rsidP="00095220">
    <w:pPr>
      <w:pStyle w:val="Zhlav"/>
      <w:pBdr>
        <w:bottom w:val="single" w:sz="4" w:space="1" w:color="auto"/>
      </w:pBdr>
      <w:ind w:firstLine="0"/>
      <w:jc w:val="right"/>
      <w:rPr>
        <w:spacing w:val="20"/>
        <w:position w:val="6"/>
        <w:szCs w:val="20"/>
      </w:rPr>
    </w:pPr>
    <w:r w:rsidRPr="00A32E03">
      <w:rPr>
        <w:spacing w:val="20"/>
        <w:position w:val="6"/>
      </w:rPr>
      <w:t>A Průvodní zpráva</w:t>
    </w:r>
    <w:r w:rsidRPr="00A32E03">
      <w:rPr>
        <w:spacing w:val="20"/>
        <w:position w:val="6"/>
        <w:szCs w:val="20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A76B4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4D40A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B6E86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F62C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3B8C0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0004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0246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7CEC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C6E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DCEA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3BE334A"/>
    <w:multiLevelType w:val="hybridMultilevel"/>
    <w:tmpl w:val="391E832C"/>
    <w:lvl w:ilvl="0" w:tplc="C9B6F972">
      <w:start w:val="1"/>
      <w:numFmt w:val="bullet"/>
      <w:pStyle w:val="Podnadpis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473579B"/>
    <w:multiLevelType w:val="multilevel"/>
    <w:tmpl w:val="A60A6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1.%2)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B87B67"/>
    <w:multiLevelType w:val="multilevel"/>
    <w:tmpl w:val="45203D3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1.%2)"/>
      <w:lvlJc w:val="left"/>
      <w:pPr>
        <w:ind w:left="792" w:hanging="432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A9686A"/>
    <w:multiLevelType w:val="hybridMultilevel"/>
    <w:tmpl w:val="E718097E"/>
    <w:lvl w:ilvl="0" w:tplc="6E2612C6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3CF65DC9"/>
    <w:multiLevelType w:val="hybridMultilevel"/>
    <w:tmpl w:val="C406B7C0"/>
    <w:lvl w:ilvl="0" w:tplc="B2420C88">
      <w:start w:val="2"/>
      <w:numFmt w:val="bullet"/>
      <w:pStyle w:val="Nadpis1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B55F4A"/>
    <w:multiLevelType w:val="multilevel"/>
    <w:tmpl w:val="00FAF0F6"/>
    <w:lvl w:ilvl="0">
      <w:start w:val="1"/>
      <w:numFmt w:val="decimal"/>
      <w:pStyle w:val="Nadpis2"/>
      <w:lvlText w:val="%1"/>
      <w:lvlJc w:val="left"/>
      <w:pPr>
        <w:ind w:left="567" w:hanging="567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3"/>
      <w:lvlText w:val="%1.%2"/>
      <w:lvlJc w:val="left"/>
      <w:pPr>
        <w:ind w:left="792" w:hanging="43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03Nadpis4"/>
      <w:lvlText w:val="%1.%2.%3)"/>
      <w:lvlJc w:val="left"/>
      <w:pPr>
        <w:ind w:left="1224" w:hanging="50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5"/>
      <w:lvlText w:val="%1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dpis05Nadpis6"/>
      <w:lvlText w:val="%1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300E6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7094B0F"/>
    <w:multiLevelType w:val="hybridMultilevel"/>
    <w:tmpl w:val="A1C458CA"/>
    <w:lvl w:ilvl="0" w:tplc="415E05B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8309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1870A2"/>
    <w:multiLevelType w:val="multilevel"/>
    <w:tmpl w:val="265C09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90B1A9F"/>
    <w:multiLevelType w:val="multilevel"/>
    <w:tmpl w:val="ADD4224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1.%2)"/>
      <w:lvlJc w:val="left"/>
      <w:pPr>
        <w:ind w:left="792" w:hanging="43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3."/>
      <w:lvlJc w:val="left"/>
      <w:pPr>
        <w:ind w:left="1224" w:hanging="504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dpis6"/>
      <w:lvlText w:val="%1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A157611"/>
    <w:multiLevelType w:val="multilevel"/>
    <w:tmpl w:val="0AD018F4"/>
    <w:lvl w:ilvl="0">
      <w:start w:val="1"/>
      <w:numFmt w:val="upperLetter"/>
      <w:pStyle w:val="Nadpis10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A1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pStyle w:val="nadpisA11"/>
      <w:lvlText w:val="%1.%2.%3"/>
      <w:lvlJc w:val="right"/>
      <w:pPr>
        <w:ind w:left="1599" w:hanging="180"/>
      </w:pPr>
      <w:rPr>
        <w:rFonts w:hint="default"/>
        <w:b/>
        <w:i/>
        <w:color w:val="auto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Roman"/>
      <w:lvlText w:val="%5."/>
      <w:lvlJc w:val="left"/>
      <w:pPr>
        <w:ind w:left="1920" w:hanging="360"/>
      </w:pPr>
      <w:rPr>
        <w:rFonts w:hint="default"/>
        <w:b w:val="0"/>
        <w:i/>
      </w:rPr>
    </w:lvl>
    <w:lvl w:ilvl="5">
      <w:start w:val="1"/>
      <w:numFmt w:val="lowerRoman"/>
      <w:lvlText w:val="%6."/>
      <w:lvlJc w:val="right"/>
      <w:pPr>
        <w:ind w:left="1740" w:hanging="180"/>
      </w:pPr>
      <w:rPr>
        <w:rFonts w:ascii="Arial Narrow" w:hAnsi="Arial Narrow" w:hint="default"/>
        <w:b w:val="0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15"/>
  </w:num>
  <w:num w:numId="4">
    <w:abstractNumId w:val="10"/>
  </w:num>
  <w:num w:numId="5">
    <w:abstractNumId w:val="22"/>
  </w:num>
  <w:num w:numId="6">
    <w:abstractNumId w:val="19"/>
  </w:num>
  <w:num w:numId="7">
    <w:abstractNumId w:val="12"/>
  </w:num>
  <w:num w:numId="8">
    <w:abstractNumId w:val="9"/>
  </w:num>
  <w:num w:numId="9">
    <w:abstractNumId w:val="16"/>
  </w:num>
  <w:num w:numId="10">
    <w:abstractNumId w:val="11"/>
  </w:num>
  <w:num w:numId="11">
    <w:abstractNumId w:val="14"/>
  </w:num>
  <w:num w:numId="12">
    <w:abstractNumId w:val="17"/>
  </w:num>
  <w:num w:numId="13">
    <w:abstractNumId w:val="2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21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lvl w:ilvl="0">
        <w:start w:val="1"/>
        <w:numFmt w:val="decimal"/>
        <w:pStyle w:val="Nadpis2"/>
        <w:lvlText w:val="%1"/>
        <w:lvlJc w:val="left"/>
        <w:pPr>
          <w:ind w:left="567" w:hanging="567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Nadpis3"/>
        <w:lvlText w:val="%1.%2"/>
        <w:lvlJc w:val="left"/>
        <w:pPr>
          <w:ind w:left="792" w:hanging="432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lowerLetter"/>
        <w:pStyle w:val="Nadpis03Nadpis4"/>
        <w:lvlText w:val="%3)"/>
        <w:lvlJc w:val="left"/>
        <w:pPr>
          <w:ind w:left="567" w:hanging="56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Nadpis5"/>
        <w:lvlText w:val="%1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05Nadpis6"/>
        <w:lvlText w:val="%1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83F"/>
    <w:rsid w:val="00002D54"/>
    <w:rsid w:val="00012B19"/>
    <w:rsid w:val="00024C62"/>
    <w:rsid w:val="00026BE4"/>
    <w:rsid w:val="000523CC"/>
    <w:rsid w:val="00056718"/>
    <w:rsid w:val="000611AC"/>
    <w:rsid w:val="000742AA"/>
    <w:rsid w:val="00095220"/>
    <w:rsid w:val="000A4044"/>
    <w:rsid w:val="000A4DC7"/>
    <w:rsid w:val="000B7595"/>
    <w:rsid w:val="000D2097"/>
    <w:rsid w:val="000E6B6C"/>
    <w:rsid w:val="001405BC"/>
    <w:rsid w:val="00151831"/>
    <w:rsid w:val="00164E4B"/>
    <w:rsid w:val="00175B55"/>
    <w:rsid w:val="00180D7D"/>
    <w:rsid w:val="001A7376"/>
    <w:rsid w:val="001C705F"/>
    <w:rsid w:val="001C71F7"/>
    <w:rsid w:val="001F0FF5"/>
    <w:rsid w:val="00203DE9"/>
    <w:rsid w:val="00213318"/>
    <w:rsid w:val="00222A14"/>
    <w:rsid w:val="0023225D"/>
    <w:rsid w:val="00235C12"/>
    <w:rsid w:val="0023749A"/>
    <w:rsid w:val="0024025D"/>
    <w:rsid w:val="00242977"/>
    <w:rsid w:val="002603B6"/>
    <w:rsid w:val="0027181B"/>
    <w:rsid w:val="00273F7A"/>
    <w:rsid w:val="00294742"/>
    <w:rsid w:val="002A7AFB"/>
    <w:rsid w:val="003120A0"/>
    <w:rsid w:val="003169FE"/>
    <w:rsid w:val="00320848"/>
    <w:rsid w:val="0033568E"/>
    <w:rsid w:val="00390A86"/>
    <w:rsid w:val="003A75E5"/>
    <w:rsid w:val="003B2D0A"/>
    <w:rsid w:val="003B7692"/>
    <w:rsid w:val="003C6C6F"/>
    <w:rsid w:val="003E3829"/>
    <w:rsid w:val="003E71F7"/>
    <w:rsid w:val="003F5AD1"/>
    <w:rsid w:val="003F64D1"/>
    <w:rsid w:val="003F7B6A"/>
    <w:rsid w:val="00400AB9"/>
    <w:rsid w:val="00433952"/>
    <w:rsid w:val="00440C84"/>
    <w:rsid w:val="0044171C"/>
    <w:rsid w:val="00442DC6"/>
    <w:rsid w:val="004435C7"/>
    <w:rsid w:val="004444A2"/>
    <w:rsid w:val="004459FA"/>
    <w:rsid w:val="00447221"/>
    <w:rsid w:val="0045305A"/>
    <w:rsid w:val="004569E0"/>
    <w:rsid w:val="004578EF"/>
    <w:rsid w:val="00464CF3"/>
    <w:rsid w:val="004757F8"/>
    <w:rsid w:val="00480040"/>
    <w:rsid w:val="00491B07"/>
    <w:rsid w:val="004A5A6C"/>
    <w:rsid w:val="004A5CA5"/>
    <w:rsid w:val="004C1FFB"/>
    <w:rsid w:val="004D1CD8"/>
    <w:rsid w:val="004E45F7"/>
    <w:rsid w:val="00506657"/>
    <w:rsid w:val="005318A1"/>
    <w:rsid w:val="00536A61"/>
    <w:rsid w:val="0054060B"/>
    <w:rsid w:val="005411E3"/>
    <w:rsid w:val="005809FA"/>
    <w:rsid w:val="005A6375"/>
    <w:rsid w:val="005D23B6"/>
    <w:rsid w:val="005E4D3A"/>
    <w:rsid w:val="00603D4D"/>
    <w:rsid w:val="00606BD9"/>
    <w:rsid w:val="006079BB"/>
    <w:rsid w:val="00616138"/>
    <w:rsid w:val="00616D25"/>
    <w:rsid w:val="0063035B"/>
    <w:rsid w:val="00636B65"/>
    <w:rsid w:val="0064365E"/>
    <w:rsid w:val="00654252"/>
    <w:rsid w:val="006559FE"/>
    <w:rsid w:val="0066153C"/>
    <w:rsid w:val="00666288"/>
    <w:rsid w:val="006843DA"/>
    <w:rsid w:val="006E59B3"/>
    <w:rsid w:val="006E6ABD"/>
    <w:rsid w:val="006F4118"/>
    <w:rsid w:val="0070179A"/>
    <w:rsid w:val="00725166"/>
    <w:rsid w:val="0072783F"/>
    <w:rsid w:val="0073655C"/>
    <w:rsid w:val="0073708E"/>
    <w:rsid w:val="00750BD9"/>
    <w:rsid w:val="007539EF"/>
    <w:rsid w:val="00757E98"/>
    <w:rsid w:val="007724F6"/>
    <w:rsid w:val="00782A4E"/>
    <w:rsid w:val="00785620"/>
    <w:rsid w:val="00787954"/>
    <w:rsid w:val="00792769"/>
    <w:rsid w:val="00793483"/>
    <w:rsid w:val="007A32AE"/>
    <w:rsid w:val="007B5EFE"/>
    <w:rsid w:val="007C0250"/>
    <w:rsid w:val="007C0F1F"/>
    <w:rsid w:val="007D1482"/>
    <w:rsid w:val="007D22CA"/>
    <w:rsid w:val="007D615C"/>
    <w:rsid w:val="007D6A74"/>
    <w:rsid w:val="007E01CE"/>
    <w:rsid w:val="007E200B"/>
    <w:rsid w:val="00802A9C"/>
    <w:rsid w:val="008062A8"/>
    <w:rsid w:val="00807796"/>
    <w:rsid w:val="00840E26"/>
    <w:rsid w:val="0085132F"/>
    <w:rsid w:val="00853F14"/>
    <w:rsid w:val="00857370"/>
    <w:rsid w:val="00890CA4"/>
    <w:rsid w:val="0089175C"/>
    <w:rsid w:val="00893397"/>
    <w:rsid w:val="008C208E"/>
    <w:rsid w:val="008D63F5"/>
    <w:rsid w:val="008E2012"/>
    <w:rsid w:val="00917A73"/>
    <w:rsid w:val="00925A51"/>
    <w:rsid w:val="00927F48"/>
    <w:rsid w:val="00935642"/>
    <w:rsid w:val="00935E07"/>
    <w:rsid w:val="00940D1C"/>
    <w:rsid w:val="009507BD"/>
    <w:rsid w:val="00950FDE"/>
    <w:rsid w:val="00953A3E"/>
    <w:rsid w:val="009678F8"/>
    <w:rsid w:val="00973CB0"/>
    <w:rsid w:val="00987792"/>
    <w:rsid w:val="009978DE"/>
    <w:rsid w:val="009B13E4"/>
    <w:rsid w:val="009C5DCB"/>
    <w:rsid w:val="009C7B17"/>
    <w:rsid w:val="009D3CC9"/>
    <w:rsid w:val="009D6777"/>
    <w:rsid w:val="00A113E2"/>
    <w:rsid w:val="00A128B3"/>
    <w:rsid w:val="00A31F14"/>
    <w:rsid w:val="00A32C8B"/>
    <w:rsid w:val="00A32E03"/>
    <w:rsid w:val="00A4131C"/>
    <w:rsid w:val="00A445E4"/>
    <w:rsid w:val="00A52B2B"/>
    <w:rsid w:val="00A66334"/>
    <w:rsid w:val="00A7616E"/>
    <w:rsid w:val="00A77E38"/>
    <w:rsid w:val="00A8155B"/>
    <w:rsid w:val="00A904C4"/>
    <w:rsid w:val="00AA18AB"/>
    <w:rsid w:val="00AE13AF"/>
    <w:rsid w:val="00B0199C"/>
    <w:rsid w:val="00B0471B"/>
    <w:rsid w:val="00B10D6F"/>
    <w:rsid w:val="00B21D16"/>
    <w:rsid w:val="00B26E52"/>
    <w:rsid w:val="00B53376"/>
    <w:rsid w:val="00B5798F"/>
    <w:rsid w:val="00B61B35"/>
    <w:rsid w:val="00B66A0A"/>
    <w:rsid w:val="00B81FF3"/>
    <w:rsid w:val="00B87133"/>
    <w:rsid w:val="00B95B86"/>
    <w:rsid w:val="00BC3984"/>
    <w:rsid w:val="00C240F6"/>
    <w:rsid w:val="00C42C00"/>
    <w:rsid w:val="00C67E62"/>
    <w:rsid w:val="00C76C1C"/>
    <w:rsid w:val="00C84743"/>
    <w:rsid w:val="00C91586"/>
    <w:rsid w:val="00C94EC4"/>
    <w:rsid w:val="00CB3B4A"/>
    <w:rsid w:val="00CB5220"/>
    <w:rsid w:val="00CB5B7A"/>
    <w:rsid w:val="00CB67A7"/>
    <w:rsid w:val="00CB79D8"/>
    <w:rsid w:val="00CD05A9"/>
    <w:rsid w:val="00CD7D01"/>
    <w:rsid w:val="00D00FFB"/>
    <w:rsid w:val="00D01FD6"/>
    <w:rsid w:val="00D20956"/>
    <w:rsid w:val="00D37373"/>
    <w:rsid w:val="00D56B40"/>
    <w:rsid w:val="00D57011"/>
    <w:rsid w:val="00D65F8A"/>
    <w:rsid w:val="00D671CD"/>
    <w:rsid w:val="00D72298"/>
    <w:rsid w:val="00D7357C"/>
    <w:rsid w:val="00D74D7B"/>
    <w:rsid w:val="00D92D82"/>
    <w:rsid w:val="00D939A7"/>
    <w:rsid w:val="00DD55D4"/>
    <w:rsid w:val="00E000D9"/>
    <w:rsid w:val="00E0162A"/>
    <w:rsid w:val="00E17727"/>
    <w:rsid w:val="00E2541E"/>
    <w:rsid w:val="00E25D12"/>
    <w:rsid w:val="00E7718C"/>
    <w:rsid w:val="00E82745"/>
    <w:rsid w:val="00E946E2"/>
    <w:rsid w:val="00EB0516"/>
    <w:rsid w:val="00EB5A7A"/>
    <w:rsid w:val="00EC54C2"/>
    <w:rsid w:val="00EC5503"/>
    <w:rsid w:val="00EE29CC"/>
    <w:rsid w:val="00EF05E9"/>
    <w:rsid w:val="00EF2FCA"/>
    <w:rsid w:val="00F11C6C"/>
    <w:rsid w:val="00F35D37"/>
    <w:rsid w:val="00F46781"/>
    <w:rsid w:val="00F5441B"/>
    <w:rsid w:val="00F6158F"/>
    <w:rsid w:val="00F80EB4"/>
    <w:rsid w:val="00F8295C"/>
    <w:rsid w:val="00F85AD0"/>
    <w:rsid w:val="00F9323F"/>
    <w:rsid w:val="00F9353E"/>
    <w:rsid w:val="00FA03EF"/>
    <w:rsid w:val="00FA46ED"/>
    <w:rsid w:val="00FE0802"/>
    <w:rsid w:val="00FE093A"/>
    <w:rsid w:val="00FE51DE"/>
    <w:rsid w:val="00FF4009"/>
    <w:rsid w:val="00F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DD601"/>
  <w15:docId w15:val="{CE4C5BA2-81D0-4092-9134-A61601528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5220"/>
    <w:pPr>
      <w:spacing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aliases w:val="body"/>
    <w:basedOn w:val="Odstavecseseznamem"/>
    <w:next w:val="Normln"/>
    <w:link w:val="Nadpis1Char"/>
    <w:uiPriority w:val="9"/>
    <w:qFormat/>
    <w:rsid w:val="00F9353E"/>
    <w:pPr>
      <w:numPr>
        <w:numId w:val="3"/>
      </w:numPr>
      <w:spacing w:before="120"/>
      <w:ind w:left="709" w:hanging="425"/>
      <w:contextualSpacing w:val="0"/>
      <w:outlineLvl w:val="0"/>
    </w:pPr>
  </w:style>
  <w:style w:type="paragraph" w:styleId="Nadpis2">
    <w:name w:val="heading 2"/>
    <w:aliases w:val="Nadpis 01"/>
    <w:basedOn w:val="Odstavecseseznamem"/>
    <w:next w:val="Normln"/>
    <w:link w:val="Nadpis2Char"/>
    <w:autoRedefine/>
    <w:uiPriority w:val="9"/>
    <w:unhideWhenUsed/>
    <w:qFormat/>
    <w:rsid w:val="00EB5A7A"/>
    <w:pPr>
      <w:numPr>
        <w:numId w:val="9"/>
      </w:numPr>
      <w:spacing w:after="240"/>
      <w:contextualSpacing w:val="0"/>
      <w:outlineLvl w:val="1"/>
    </w:pPr>
    <w:rPr>
      <w:b/>
      <w:caps/>
      <w:sz w:val="32"/>
      <w:szCs w:val="32"/>
    </w:rPr>
  </w:style>
  <w:style w:type="paragraph" w:styleId="Nadpis3">
    <w:name w:val="heading 3"/>
    <w:aliases w:val="Nadpis 02"/>
    <w:basedOn w:val="Nadpis2"/>
    <w:next w:val="Normln"/>
    <w:link w:val="Nadpis3Char"/>
    <w:autoRedefine/>
    <w:uiPriority w:val="9"/>
    <w:unhideWhenUsed/>
    <w:qFormat/>
    <w:rsid w:val="00EB5A7A"/>
    <w:pPr>
      <w:numPr>
        <w:ilvl w:val="1"/>
      </w:numPr>
      <w:spacing w:before="360" w:after="120"/>
      <w:ind w:left="567" w:hanging="567"/>
      <w:outlineLvl w:val="2"/>
    </w:pPr>
    <w:rPr>
      <w:sz w:val="28"/>
      <w:szCs w:val="28"/>
    </w:rPr>
  </w:style>
  <w:style w:type="paragraph" w:styleId="Nadpis4">
    <w:name w:val="heading 4"/>
    <w:aliases w:val="Nadpis 03"/>
    <w:basedOn w:val="Nadpis03Nadpis4"/>
    <w:next w:val="Normln"/>
    <w:link w:val="Nadpis4Char"/>
    <w:autoRedefine/>
    <w:uiPriority w:val="9"/>
    <w:unhideWhenUsed/>
    <w:qFormat/>
    <w:rsid w:val="00F6158F"/>
    <w:pPr>
      <w:outlineLvl w:val="3"/>
    </w:pPr>
  </w:style>
  <w:style w:type="paragraph" w:styleId="Nadpis5">
    <w:name w:val="heading 5"/>
    <w:aliases w:val="Nadpis 04"/>
    <w:basedOn w:val="Normln"/>
    <w:next w:val="Normln"/>
    <w:link w:val="Nadpis5Char"/>
    <w:autoRedefine/>
    <w:uiPriority w:val="9"/>
    <w:unhideWhenUsed/>
    <w:qFormat/>
    <w:rsid w:val="00026BE4"/>
    <w:pPr>
      <w:keepNext/>
      <w:keepLines/>
      <w:numPr>
        <w:ilvl w:val="3"/>
        <w:numId w:val="9"/>
      </w:numPr>
      <w:spacing w:before="200"/>
      <w:outlineLvl w:val="4"/>
    </w:pPr>
    <w:rPr>
      <w:rFonts w:eastAsiaTheme="majorEastAsia" w:cs="Arial"/>
      <w:b/>
      <w:caps/>
      <w:sz w:val="26"/>
      <w:szCs w:val="26"/>
    </w:rPr>
  </w:style>
  <w:style w:type="paragraph" w:styleId="Nadpis6">
    <w:name w:val="heading 6"/>
    <w:aliases w:val="Nadpis 05"/>
    <w:basedOn w:val="Normln"/>
    <w:next w:val="Normln"/>
    <w:link w:val="Nadpis6Char"/>
    <w:autoRedefine/>
    <w:uiPriority w:val="9"/>
    <w:unhideWhenUsed/>
    <w:qFormat/>
    <w:rsid w:val="007D6A74"/>
    <w:pPr>
      <w:keepNext/>
      <w:keepLines/>
      <w:numPr>
        <w:ilvl w:val="4"/>
        <w:numId w:val="25"/>
      </w:numPr>
      <w:spacing w:before="200"/>
      <w:ind w:left="1134" w:hanging="1134"/>
      <w:outlineLvl w:val="5"/>
    </w:pPr>
    <w:rPr>
      <w:rFonts w:eastAsiaTheme="majorEastAsia" w:cs="Arial"/>
      <w:b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03Nadpis4">
    <w:name w:val="Nadpis 03  (Nadpis 4)"/>
    <w:basedOn w:val="Normln"/>
    <w:autoRedefine/>
    <w:rsid w:val="00F6158F"/>
    <w:pPr>
      <w:numPr>
        <w:ilvl w:val="2"/>
        <w:numId w:val="34"/>
      </w:numPr>
      <w:spacing w:before="120"/>
    </w:pPr>
    <w:rPr>
      <w:b/>
      <w:sz w:val="28"/>
      <w:szCs w:val="28"/>
    </w:rPr>
  </w:style>
  <w:style w:type="character" w:customStyle="1" w:styleId="Nadpis1Char">
    <w:name w:val="Nadpis 1 Char"/>
    <w:aliases w:val="body Char"/>
    <w:basedOn w:val="Standardnpsmoodstavce"/>
    <w:link w:val="Nadpis1"/>
    <w:uiPriority w:val="9"/>
    <w:rsid w:val="00F9353E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adpis2Char">
    <w:name w:val="Nadpis 2 Char"/>
    <w:aliases w:val="Nadpis 01 Char"/>
    <w:basedOn w:val="Standardnpsmoodstavce"/>
    <w:link w:val="Nadpis2"/>
    <w:uiPriority w:val="9"/>
    <w:rsid w:val="00EB5A7A"/>
    <w:rPr>
      <w:rFonts w:ascii="Arial" w:eastAsia="Times New Roman" w:hAnsi="Arial" w:cs="Times New Roman"/>
      <w:b/>
      <w:caps/>
      <w:sz w:val="32"/>
      <w:szCs w:val="32"/>
      <w:lang w:eastAsia="cs-CZ"/>
    </w:rPr>
  </w:style>
  <w:style w:type="character" w:customStyle="1" w:styleId="Nadpis3Char">
    <w:name w:val="Nadpis 3 Char"/>
    <w:aliases w:val="Nadpis 02 Char"/>
    <w:basedOn w:val="Standardnpsmoodstavce"/>
    <w:link w:val="Nadpis3"/>
    <w:uiPriority w:val="9"/>
    <w:rsid w:val="00EB5A7A"/>
    <w:rPr>
      <w:rFonts w:ascii="Arial" w:eastAsia="Times New Roman" w:hAnsi="Arial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aliases w:val="Nadpis 03 Char"/>
    <w:basedOn w:val="Standardnpsmoodstavce"/>
    <w:link w:val="Nadpis4"/>
    <w:uiPriority w:val="9"/>
    <w:rsid w:val="00F6158F"/>
    <w:rPr>
      <w:rFonts w:ascii="Arial" w:eastAsia="Times New Roman" w:hAnsi="Arial" w:cs="Times New Roman"/>
      <w:b/>
      <w:sz w:val="28"/>
      <w:szCs w:val="28"/>
      <w:lang w:eastAsia="cs-CZ"/>
    </w:rPr>
  </w:style>
  <w:style w:type="character" w:customStyle="1" w:styleId="Nadpis5Char">
    <w:name w:val="Nadpis 5 Char"/>
    <w:aliases w:val="Nadpis 04 Char"/>
    <w:basedOn w:val="Standardnpsmoodstavce"/>
    <w:link w:val="Nadpis5"/>
    <w:uiPriority w:val="9"/>
    <w:rsid w:val="00026BE4"/>
    <w:rPr>
      <w:rFonts w:ascii="Arial" w:eastAsiaTheme="majorEastAsia" w:hAnsi="Arial" w:cs="Arial"/>
      <w:b/>
      <w:caps/>
      <w:sz w:val="26"/>
      <w:szCs w:val="26"/>
      <w:lang w:eastAsia="cs-CZ"/>
    </w:rPr>
  </w:style>
  <w:style w:type="paragraph" w:styleId="Nzev">
    <w:name w:val="Title"/>
    <w:link w:val="NzevChar"/>
    <w:qFormat/>
    <w:rsid w:val="00927F48"/>
    <w:pPr>
      <w:spacing w:after="720" w:line="240" w:lineRule="auto"/>
      <w:jc w:val="right"/>
    </w:pPr>
    <w:rPr>
      <w:rFonts w:ascii="Arial" w:eastAsia="Times New Roman" w:hAnsi="Arial" w:cs="Times New Roman"/>
      <w:b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rsid w:val="00927F48"/>
    <w:rPr>
      <w:rFonts w:ascii="Arial" w:eastAsia="Times New Roman" w:hAnsi="Arial" w:cs="Times New Roman"/>
      <w:b/>
      <w:sz w:val="36"/>
      <w:szCs w:val="36"/>
      <w:lang w:eastAsia="cs-CZ"/>
    </w:rPr>
  </w:style>
  <w:style w:type="character" w:customStyle="1" w:styleId="Nadpis6Char">
    <w:name w:val="Nadpis 6 Char"/>
    <w:aliases w:val="Nadpis 05 Char"/>
    <w:basedOn w:val="Standardnpsmoodstavce"/>
    <w:link w:val="Nadpis6"/>
    <w:uiPriority w:val="9"/>
    <w:rsid w:val="007D6A74"/>
    <w:rPr>
      <w:rFonts w:ascii="Arial" w:eastAsiaTheme="majorEastAsia" w:hAnsi="Arial" w:cs="Arial"/>
      <w:b/>
      <w:iCs/>
      <w:sz w:val="28"/>
      <w:szCs w:val="28"/>
      <w:lang w:eastAsia="cs-CZ"/>
    </w:rPr>
  </w:style>
  <w:style w:type="paragraph" w:styleId="Podnadpis">
    <w:name w:val="Subtitle"/>
    <w:aliases w:val="výčet"/>
    <w:link w:val="PodnadpisChar"/>
    <w:qFormat/>
    <w:rsid w:val="000A4DC7"/>
    <w:pPr>
      <w:numPr>
        <w:numId w:val="10"/>
      </w:numPr>
      <w:spacing w:after="0"/>
      <w:ind w:left="567" w:hanging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PodnadpisChar">
    <w:name w:val="Podnadpis Char"/>
    <w:aliases w:val="výčet Char"/>
    <w:basedOn w:val="Standardnpsmoodstavce"/>
    <w:link w:val="Podnadpis"/>
    <w:rsid w:val="000A4DC7"/>
    <w:rPr>
      <w:rFonts w:ascii="Arial" w:eastAsia="Times New Roman" w:hAnsi="Arial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61B3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578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578EF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Nadpis05Nadpis6">
    <w:name w:val="Nadpis 05  (Nadpis 6)"/>
    <w:basedOn w:val="Normln"/>
    <w:autoRedefine/>
    <w:rsid w:val="00026BE4"/>
    <w:pPr>
      <w:numPr>
        <w:ilvl w:val="4"/>
        <w:numId w:val="9"/>
      </w:numPr>
      <w:spacing w:before="120"/>
    </w:pPr>
    <w:rPr>
      <w:sz w:val="26"/>
      <w:szCs w:val="26"/>
      <w:u w:val="single"/>
    </w:rPr>
  </w:style>
  <w:style w:type="paragraph" w:styleId="Zkladntextodsazen3">
    <w:name w:val="Body Text Indent 3"/>
    <w:basedOn w:val="Normln"/>
    <w:link w:val="Zkladntextodsazen3Char"/>
    <w:rsid w:val="00447221"/>
    <w:pPr>
      <w:widowControl w:val="0"/>
      <w:ind w:firstLine="720"/>
    </w:pPr>
    <w:rPr>
      <w:color w:val="00000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16D25"/>
    <w:rPr>
      <w:rFonts w:ascii="Arial" w:eastAsia="Times New Roman" w:hAnsi="Arial" w:cs="Times New Roman"/>
      <w:color w:val="000000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39A7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39A7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939A7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939A7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939A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939A7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Nadpis10">
    <w:name w:val="Nadpis 10"/>
    <w:basedOn w:val="Normln"/>
    <w:link w:val="Nadpis10Char"/>
    <w:rsid w:val="00A52B2B"/>
    <w:pPr>
      <w:numPr>
        <w:numId w:val="5"/>
      </w:numPr>
      <w:spacing w:after="480" w:line="276" w:lineRule="auto"/>
      <w:contextualSpacing/>
      <w:jc w:val="left"/>
    </w:pPr>
    <w:rPr>
      <w:rFonts w:ascii="Arial Narrow" w:eastAsia="Calibri" w:hAnsi="Arial Narrow"/>
      <w:b/>
      <w:sz w:val="36"/>
      <w:szCs w:val="36"/>
      <w:lang w:val="ru-RU" w:eastAsia="en-US"/>
    </w:rPr>
  </w:style>
  <w:style w:type="character" w:customStyle="1" w:styleId="Nadpis10Char">
    <w:name w:val="Nadpis 10 Char"/>
    <w:link w:val="Nadpis10"/>
    <w:rsid w:val="00A52B2B"/>
    <w:rPr>
      <w:rFonts w:ascii="Arial Narrow" w:eastAsia="Calibri" w:hAnsi="Arial Narrow" w:cs="Times New Roman"/>
      <w:b/>
      <w:sz w:val="36"/>
      <w:szCs w:val="36"/>
      <w:lang w:val="ru-RU"/>
    </w:rPr>
  </w:style>
  <w:style w:type="paragraph" w:customStyle="1" w:styleId="nadpisA1">
    <w:name w:val="nadpis A.1"/>
    <w:basedOn w:val="Normln"/>
    <w:qFormat/>
    <w:rsid w:val="00A52B2B"/>
    <w:pPr>
      <w:numPr>
        <w:ilvl w:val="1"/>
        <w:numId w:val="5"/>
      </w:numPr>
      <w:spacing w:line="276" w:lineRule="auto"/>
      <w:contextualSpacing/>
      <w:jc w:val="left"/>
    </w:pPr>
    <w:rPr>
      <w:rFonts w:ascii="Arial Narrow" w:eastAsia="Calibri" w:hAnsi="Arial Narrow"/>
      <w:b/>
      <w:sz w:val="20"/>
      <w:szCs w:val="20"/>
      <w:u w:val="single"/>
      <w:lang w:val="ru-RU" w:eastAsia="en-US"/>
    </w:rPr>
  </w:style>
  <w:style w:type="paragraph" w:customStyle="1" w:styleId="nadpisA11">
    <w:name w:val="nadpis A.1.1"/>
    <w:basedOn w:val="Normln"/>
    <w:qFormat/>
    <w:rsid w:val="00A52B2B"/>
    <w:pPr>
      <w:numPr>
        <w:ilvl w:val="2"/>
        <w:numId w:val="5"/>
      </w:numPr>
      <w:spacing w:before="120" w:line="276" w:lineRule="auto"/>
      <w:contextualSpacing/>
      <w:jc w:val="left"/>
    </w:pPr>
    <w:rPr>
      <w:rFonts w:ascii="Arial Narrow" w:eastAsia="Calibri" w:hAnsi="Arial Narrow"/>
      <w:sz w:val="20"/>
      <w:szCs w:val="20"/>
      <w:lang w:val="ru-RU" w:eastAsia="en-US"/>
    </w:rPr>
  </w:style>
  <w:style w:type="paragraph" w:customStyle="1" w:styleId="kce">
    <w:name w:val="kce"/>
    <w:basedOn w:val="Nadpis1"/>
    <w:qFormat/>
    <w:rsid w:val="004444A2"/>
    <w:pPr>
      <w:numPr>
        <w:numId w:val="0"/>
      </w:numPr>
      <w:tabs>
        <w:tab w:val="left" w:pos="4395"/>
        <w:tab w:val="center" w:pos="6804"/>
        <w:tab w:val="right" w:pos="8789"/>
      </w:tabs>
      <w:spacing w:before="0" w:after="0"/>
      <w:ind w:left="709"/>
    </w:pPr>
  </w:style>
  <w:style w:type="paragraph" w:styleId="Obsah6">
    <w:name w:val="toc 6"/>
    <w:basedOn w:val="Normln"/>
    <w:next w:val="Normln"/>
    <w:autoRedefine/>
    <w:uiPriority w:val="39"/>
    <w:rsid w:val="006843DA"/>
    <w:pPr>
      <w:tabs>
        <w:tab w:val="left" w:pos="0"/>
      </w:tabs>
      <w:ind w:right="-30" w:firstLine="0"/>
    </w:pPr>
    <w:rPr>
      <w:rFonts w:cs="Arial"/>
    </w:rPr>
  </w:style>
  <w:style w:type="paragraph" w:customStyle="1" w:styleId="KCE0">
    <w:name w:val="KCE"/>
    <w:basedOn w:val="Normln"/>
    <w:link w:val="KCEChar"/>
    <w:qFormat/>
    <w:rsid w:val="004444A2"/>
    <w:pPr>
      <w:spacing w:before="360"/>
      <w:ind w:firstLine="0"/>
    </w:pPr>
    <w:rPr>
      <w:u w:val="single"/>
    </w:rPr>
  </w:style>
  <w:style w:type="character" w:customStyle="1" w:styleId="KCEChar">
    <w:name w:val="KCE Char"/>
    <w:link w:val="KCE0"/>
    <w:rsid w:val="004444A2"/>
    <w:rPr>
      <w:rFonts w:ascii="Arial" w:eastAsia="Times New Roman" w:hAnsi="Arial" w:cs="Times New Roman"/>
      <w:sz w:val="24"/>
      <w:szCs w:val="24"/>
      <w:u w:val="single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890CA4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90CA4"/>
    <w:rPr>
      <w:rFonts w:ascii="Arial" w:eastAsia="Times New Roman" w:hAnsi="Arial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0179A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27F48"/>
    <w:pPr>
      <w:tabs>
        <w:tab w:val="left" w:pos="993"/>
        <w:tab w:val="right" w:leader="dot" w:pos="9062"/>
      </w:tabs>
      <w:spacing w:after="100"/>
      <w:ind w:left="993" w:hanging="70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179A"/>
    <w:pPr>
      <w:spacing w:after="1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17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179A"/>
    <w:rPr>
      <w:rFonts w:ascii="Tahoma" w:eastAsia="Times New Roman" w:hAnsi="Tahoma" w:cs="Tahoma"/>
      <w:sz w:val="16"/>
      <w:szCs w:val="16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27F48"/>
    <w:pPr>
      <w:tabs>
        <w:tab w:val="left" w:pos="993"/>
        <w:tab w:val="right" w:leader="dot" w:pos="9062"/>
      </w:tabs>
      <w:spacing w:after="100"/>
      <w:ind w:left="993" w:hanging="709"/>
    </w:pPr>
  </w:style>
  <w:style w:type="paragraph" w:styleId="Obsah5">
    <w:name w:val="toc 5"/>
    <w:basedOn w:val="Normln"/>
    <w:next w:val="Normln"/>
    <w:autoRedefine/>
    <w:uiPriority w:val="39"/>
    <w:unhideWhenUsed/>
    <w:rsid w:val="00FA46ED"/>
    <w:pPr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FA46ED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FA46ED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FA46ED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09522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95220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TextMK">
    <w:name w:val="Text_MK"/>
    <w:basedOn w:val="Normln"/>
    <w:qFormat/>
    <w:rsid w:val="00E946E2"/>
    <w:pPr>
      <w:spacing w:before="60" w:after="0" w:line="276" w:lineRule="auto"/>
      <w:ind w:left="709" w:firstLine="425"/>
    </w:pPr>
    <w:rPr>
      <w:rFonts w:eastAsiaTheme="minorHAnsi" w:cstheme="minorBidi"/>
      <w:sz w:val="20"/>
      <w:szCs w:val="22"/>
      <w:lang w:eastAsia="en-US"/>
    </w:rPr>
  </w:style>
  <w:style w:type="paragraph" w:styleId="Bezmezer">
    <w:name w:val="No Spacing"/>
    <w:uiPriority w:val="1"/>
    <w:qFormat/>
    <w:rsid w:val="000523CC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559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4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89A22-E82C-482C-9D07-3F2EC16D2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4</Pages>
  <Words>351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Pešek</dc:creator>
  <cp:lastModifiedBy>Robin Pesek</cp:lastModifiedBy>
  <cp:revision>61</cp:revision>
  <cp:lastPrinted>2021-12-07T11:01:00Z</cp:lastPrinted>
  <dcterms:created xsi:type="dcterms:W3CDTF">2015-08-12T10:05:00Z</dcterms:created>
  <dcterms:modified xsi:type="dcterms:W3CDTF">2021-12-07T11:18:00Z</dcterms:modified>
</cp:coreProperties>
</file>